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1521A" w14:textId="26BC5607" w:rsidR="00EB24A5" w:rsidRDefault="00EB24A5" w:rsidP="006E35CA">
      <w:pPr>
        <w:suppressAutoHyphens w:val="0"/>
        <w:autoSpaceDE w:val="0"/>
        <w:spacing w:after="0" w:line="240" w:lineRule="auto"/>
        <w:rPr>
          <w:rFonts w:eastAsia="Times New Roman"/>
          <w:b/>
          <w:bCs/>
          <w:i/>
          <w:iCs/>
          <w:color w:val="FF0000"/>
          <w:sz w:val="24"/>
          <w:szCs w:val="24"/>
        </w:rPr>
      </w:pPr>
      <w:r>
        <w:rPr>
          <w:rFonts w:eastAsia="Times New Roman"/>
          <w:b/>
          <w:bCs/>
          <w:i/>
          <w:iCs/>
          <w:color w:val="0000FF"/>
          <w:sz w:val="30"/>
          <w:szCs w:val="30"/>
        </w:rPr>
        <w:t>Règlement intérieur service</w:t>
      </w:r>
      <w:r w:rsidR="006E35CA">
        <w:rPr>
          <w:rFonts w:eastAsia="Times New Roman"/>
          <w:b/>
          <w:bCs/>
          <w:i/>
          <w:iCs/>
          <w:color w:val="0000FF"/>
          <w:sz w:val="30"/>
          <w:szCs w:val="30"/>
        </w:rPr>
        <w:t>s</w:t>
      </w:r>
      <w:proofErr w:type="gramStart"/>
      <w:r w:rsidR="006E35CA">
        <w:rPr>
          <w:rFonts w:eastAsia="Times New Roman"/>
          <w:b/>
          <w:bCs/>
          <w:i/>
          <w:iCs/>
          <w:color w:val="0000FF"/>
          <w:sz w:val="30"/>
          <w:szCs w:val="30"/>
        </w:rPr>
        <w:t xml:space="preserve"> «Restauration</w:t>
      </w:r>
      <w:proofErr w:type="gramEnd"/>
      <w:r w:rsidR="006E35CA">
        <w:rPr>
          <w:rFonts w:eastAsia="Times New Roman"/>
          <w:b/>
          <w:bCs/>
          <w:i/>
          <w:iCs/>
          <w:color w:val="0000FF"/>
          <w:sz w:val="30"/>
          <w:szCs w:val="30"/>
        </w:rPr>
        <w:t xml:space="preserve"> Scolaire</w:t>
      </w:r>
      <w:r w:rsidR="00906B5B">
        <w:rPr>
          <w:rFonts w:eastAsia="Times New Roman"/>
          <w:b/>
          <w:bCs/>
          <w:i/>
          <w:iCs/>
          <w:color w:val="0000FF"/>
          <w:sz w:val="30"/>
          <w:szCs w:val="30"/>
        </w:rPr>
        <w:t>»</w:t>
      </w:r>
      <w:r w:rsidR="006E35CA">
        <w:rPr>
          <w:rFonts w:eastAsia="Times New Roman"/>
          <w:b/>
          <w:bCs/>
          <w:i/>
          <w:iCs/>
          <w:color w:val="0000FF"/>
          <w:sz w:val="30"/>
          <w:szCs w:val="30"/>
        </w:rPr>
        <w:t xml:space="preserve"> et </w:t>
      </w:r>
      <w:r>
        <w:rPr>
          <w:rFonts w:eastAsia="Times New Roman"/>
          <w:b/>
          <w:bCs/>
          <w:i/>
          <w:iCs/>
          <w:color w:val="0000FF"/>
          <w:sz w:val="30"/>
          <w:szCs w:val="30"/>
        </w:rPr>
        <w:t>«</w:t>
      </w:r>
      <w:r w:rsidR="006E35CA">
        <w:rPr>
          <w:rFonts w:eastAsia="Times New Roman"/>
          <w:b/>
          <w:bCs/>
          <w:i/>
          <w:iCs/>
          <w:color w:val="0000FF"/>
          <w:sz w:val="30"/>
          <w:szCs w:val="30"/>
        </w:rPr>
        <w:t>A</w:t>
      </w:r>
      <w:r>
        <w:rPr>
          <w:rFonts w:eastAsia="Times New Roman"/>
          <w:b/>
          <w:bCs/>
          <w:i/>
          <w:iCs/>
          <w:color w:val="0000FF"/>
          <w:sz w:val="30"/>
          <w:szCs w:val="30"/>
        </w:rPr>
        <w:t>ccueil des élèves en temps périscolaires»</w:t>
      </w:r>
    </w:p>
    <w:p w14:paraId="5985F400" w14:textId="4D9A2612" w:rsidR="00EB24A5" w:rsidRDefault="00EB24A5" w:rsidP="00EB24A5">
      <w:pPr>
        <w:suppressAutoHyphens w:val="0"/>
        <w:autoSpaceDE w:val="0"/>
        <w:spacing w:after="0" w:line="240" w:lineRule="auto"/>
        <w:jc w:val="right"/>
        <w:rPr>
          <w:rFonts w:eastAsia="Times New Roman"/>
          <w:b/>
          <w:bCs/>
          <w:i/>
          <w:iCs/>
          <w:color w:val="0000FF"/>
          <w:sz w:val="30"/>
          <w:szCs w:val="30"/>
        </w:rPr>
      </w:pPr>
      <w:r>
        <w:rPr>
          <w:rFonts w:eastAsia="Times New Roman"/>
          <w:b/>
          <w:bCs/>
          <w:i/>
          <w:iCs/>
          <w:color w:val="0000FF"/>
          <w:sz w:val="30"/>
          <w:szCs w:val="30"/>
        </w:rPr>
        <w:t xml:space="preserve">Annexe 1 </w:t>
      </w:r>
    </w:p>
    <w:p w14:paraId="02EE81E4" w14:textId="1D7A5D18" w:rsidR="00EB24A5" w:rsidRDefault="00EB24A5" w:rsidP="00EB24A5">
      <w:pPr>
        <w:pStyle w:val="Default"/>
        <w:suppressAutoHyphens w:val="0"/>
        <w:autoSpaceDE w:val="0"/>
        <w:jc w:val="right"/>
        <w:rPr>
          <w:rFonts w:eastAsia="Times New Roman"/>
          <w:b/>
          <w:bCs/>
          <w:sz w:val="30"/>
          <w:szCs w:val="30"/>
          <w:lang w:val="fr-FR"/>
        </w:rPr>
      </w:pPr>
      <w:r w:rsidRPr="00D56C26">
        <w:rPr>
          <w:rFonts w:ascii="Calibri" w:eastAsia="Times New Roman" w:hAnsi="Calibri" w:cs="Calibri"/>
          <w:b/>
          <w:bCs/>
          <w:i/>
          <w:iCs/>
          <w:color w:val="538135" w:themeColor="accent6" w:themeShade="BF"/>
          <w:lang w:val="fr-FR"/>
        </w:rPr>
        <w:t>(</w:t>
      </w:r>
      <w:proofErr w:type="gramStart"/>
      <w:r w:rsidRPr="00D56C26">
        <w:rPr>
          <w:rFonts w:ascii="Calibri" w:eastAsia="Times New Roman" w:hAnsi="Calibri" w:cs="Calibri"/>
          <w:b/>
          <w:bCs/>
          <w:i/>
          <w:iCs/>
          <w:color w:val="538135" w:themeColor="accent6" w:themeShade="BF"/>
          <w:u w:val="single"/>
          <w:lang w:val="fr-FR"/>
        </w:rPr>
        <w:t>à</w:t>
      </w:r>
      <w:proofErr w:type="gramEnd"/>
      <w:r w:rsidRPr="00D56C26">
        <w:rPr>
          <w:rFonts w:ascii="Calibri" w:eastAsia="Times New Roman" w:hAnsi="Calibri" w:cs="Calibri"/>
          <w:b/>
          <w:bCs/>
          <w:i/>
          <w:iCs/>
          <w:color w:val="538135" w:themeColor="accent6" w:themeShade="BF"/>
          <w:u w:val="single"/>
          <w:lang w:val="fr-FR"/>
        </w:rPr>
        <w:t xml:space="preserve"> joindre au dossier d’inscription</w:t>
      </w:r>
      <w:r w:rsidRPr="00D56C26">
        <w:rPr>
          <w:rFonts w:ascii="Calibri" w:eastAsia="Times New Roman" w:hAnsi="Calibri" w:cs="Calibri"/>
          <w:b/>
          <w:bCs/>
          <w:i/>
          <w:iCs/>
          <w:color w:val="538135" w:themeColor="accent6" w:themeShade="BF"/>
          <w:lang w:val="fr-FR"/>
        </w:rPr>
        <w:t>)</w:t>
      </w:r>
    </w:p>
    <w:p w14:paraId="12F9C2CD" w14:textId="7A52121F" w:rsidR="00EB24A5" w:rsidRDefault="00393545" w:rsidP="00EB24A5">
      <w:pPr>
        <w:suppressAutoHyphens w:val="0"/>
        <w:autoSpaceDE w:val="0"/>
        <w:spacing w:after="0" w:line="240" w:lineRule="auto"/>
        <w:jc w:val="center"/>
        <w:rPr>
          <w:rFonts w:eastAsia="Times New Roman"/>
          <w:b/>
          <w:bCs/>
          <w:color w:val="000000"/>
          <w:sz w:val="30"/>
          <w:szCs w:val="30"/>
        </w:rPr>
      </w:pPr>
      <w:r w:rsidRPr="00D56C26">
        <w:rPr>
          <w:noProof/>
          <w:color w:val="538135" w:themeColor="accent6" w:themeShade="BF"/>
        </w:rPr>
        <w:drawing>
          <wp:anchor distT="0" distB="0" distL="114300" distR="114300" simplePos="0" relativeHeight="251658240" behindDoc="0" locked="0" layoutInCell="1" allowOverlap="1" wp14:anchorId="34539AA3" wp14:editId="1C73D4DC">
            <wp:simplePos x="0" y="0"/>
            <wp:positionH relativeFrom="column">
              <wp:posOffset>-260985</wp:posOffset>
            </wp:positionH>
            <wp:positionV relativeFrom="paragraph">
              <wp:posOffset>203811</wp:posOffset>
            </wp:positionV>
            <wp:extent cx="1130060" cy="11300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060" cy="1130060"/>
                    </a:xfrm>
                    <a:prstGeom prst="rect">
                      <a:avLst/>
                    </a:prstGeom>
                    <a:noFill/>
                  </pic:spPr>
                </pic:pic>
              </a:graphicData>
            </a:graphic>
            <wp14:sizeRelH relativeFrom="margin">
              <wp14:pctWidth>0</wp14:pctWidth>
            </wp14:sizeRelH>
            <wp14:sizeRelV relativeFrom="margin">
              <wp14:pctHeight>0</wp14:pctHeight>
            </wp14:sizeRelV>
          </wp:anchor>
        </w:drawing>
      </w:r>
    </w:p>
    <w:p w14:paraId="12B2E415" w14:textId="7E57DA08" w:rsidR="00EB24A5" w:rsidRPr="006E35CA" w:rsidRDefault="00EB24A5" w:rsidP="00EB24A5">
      <w:pPr>
        <w:suppressAutoHyphens w:val="0"/>
        <w:autoSpaceDE w:val="0"/>
        <w:spacing w:after="0" w:line="240" w:lineRule="auto"/>
        <w:jc w:val="center"/>
        <w:rPr>
          <w:rFonts w:eastAsia="Times New Roman"/>
          <w:b/>
          <w:bCs/>
          <w:color w:val="000000"/>
          <w:sz w:val="24"/>
          <w:szCs w:val="24"/>
        </w:rPr>
      </w:pPr>
      <w:r w:rsidRPr="006E35CA">
        <w:rPr>
          <w:rFonts w:eastAsia="Times New Roman"/>
          <w:b/>
          <w:bCs/>
          <w:color w:val="000000"/>
          <w:sz w:val="24"/>
          <w:szCs w:val="24"/>
        </w:rPr>
        <w:t>COMMUNE de SAINT-SYLVESTRE-SUR-LOT</w:t>
      </w:r>
    </w:p>
    <w:p w14:paraId="795C21B9" w14:textId="77777777" w:rsidR="00EB24A5" w:rsidRPr="006E35CA" w:rsidRDefault="00EB24A5" w:rsidP="00EB24A5">
      <w:pPr>
        <w:pBdr>
          <w:bottom w:val="single" w:sz="1" w:space="2" w:color="000000"/>
        </w:pBdr>
        <w:suppressAutoHyphens w:val="0"/>
        <w:autoSpaceDE w:val="0"/>
        <w:spacing w:after="0" w:line="240" w:lineRule="auto"/>
        <w:jc w:val="center"/>
        <w:rPr>
          <w:rFonts w:eastAsia="Times New Roman"/>
          <w:b/>
          <w:bCs/>
          <w:color w:val="000000"/>
          <w:sz w:val="24"/>
          <w:szCs w:val="24"/>
        </w:rPr>
      </w:pPr>
      <w:r w:rsidRPr="006E35CA">
        <w:rPr>
          <w:rFonts w:eastAsia="Times New Roman"/>
          <w:b/>
          <w:bCs/>
          <w:color w:val="000000"/>
          <w:sz w:val="24"/>
          <w:szCs w:val="24"/>
        </w:rPr>
        <w:t>ÉCOLE MATERNELLE « Arc en Ciel »</w:t>
      </w:r>
    </w:p>
    <w:p w14:paraId="73E4A72F" w14:textId="2C27A0F5" w:rsidR="00EB24A5" w:rsidRPr="006E35CA" w:rsidRDefault="00EB24A5" w:rsidP="00EB24A5">
      <w:pPr>
        <w:pBdr>
          <w:bottom w:val="single" w:sz="1" w:space="2" w:color="000000"/>
        </w:pBdr>
        <w:suppressAutoHyphens w:val="0"/>
        <w:autoSpaceDE w:val="0"/>
        <w:spacing w:after="0" w:line="240" w:lineRule="auto"/>
        <w:jc w:val="center"/>
        <w:rPr>
          <w:rFonts w:eastAsia="Times New Roman"/>
          <w:b/>
          <w:bCs/>
          <w:color w:val="000000"/>
          <w:sz w:val="20"/>
          <w:szCs w:val="20"/>
        </w:rPr>
      </w:pPr>
      <w:r w:rsidRPr="006E35CA">
        <w:rPr>
          <w:rFonts w:eastAsia="Times New Roman"/>
          <w:b/>
          <w:bCs/>
          <w:color w:val="000000"/>
          <w:sz w:val="24"/>
          <w:szCs w:val="24"/>
        </w:rPr>
        <w:t>ÉCOLE ÉLÉMENTAIRE « Jean de La Fontaine »</w:t>
      </w:r>
    </w:p>
    <w:p w14:paraId="25EEA0B3" w14:textId="77777777" w:rsidR="00EB24A5" w:rsidRDefault="00EB24A5" w:rsidP="00EB24A5">
      <w:pPr>
        <w:suppressAutoHyphens w:val="0"/>
        <w:autoSpaceDE w:val="0"/>
        <w:spacing w:after="0" w:line="240" w:lineRule="auto"/>
        <w:jc w:val="center"/>
        <w:rPr>
          <w:rFonts w:eastAsia="Times New Roman"/>
          <w:b/>
          <w:bCs/>
          <w:color w:val="000000"/>
          <w:sz w:val="24"/>
          <w:szCs w:val="23"/>
        </w:rPr>
      </w:pPr>
    </w:p>
    <w:p w14:paraId="698A68DA" w14:textId="409BBBC8" w:rsidR="00EB24A5" w:rsidRPr="006E35CA" w:rsidRDefault="00EB24A5" w:rsidP="00EB24A5">
      <w:pPr>
        <w:pStyle w:val="Default"/>
        <w:tabs>
          <w:tab w:val="left" w:pos="0"/>
          <w:tab w:val="left" w:pos="75"/>
        </w:tabs>
        <w:suppressAutoHyphens w:val="0"/>
        <w:autoSpaceDE w:val="0"/>
        <w:jc w:val="center"/>
        <w:rPr>
          <w:rFonts w:eastAsia="Times New Roman"/>
          <w:b/>
          <w:bCs/>
          <w:sz w:val="22"/>
          <w:szCs w:val="22"/>
          <w:lang w:val="fr-FR"/>
        </w:rPr>
      </w:pPr>
      <w:r w:rsidRPr="006E35CA">
        <w:rPr>
          <w:rFonts w:eastAsia="Times New Roman"/>
          <w:b/>
          <w:bCs/>
          <w:sz w:val="22"/>
          <w:szCs w:val="22"/>
          <w:lang w:val="fr-FR"/>
        </w:rPr>
        <w:t>Garderies, Accueils de Loisirs Associé à l’Ecole</w:t>
      </w:r>
    </w:p>
    <w:p w14:paraId="4E97B8C9" w14:textId="7DE552BA" w:rsidR="00EB24A5" w:rsidRPr="006E35CA" w:rsidRDefault="00EB24A5" w:rsidP="00EB24A5">
      <w:pPr>
        <w:pStyle w:val="Default"/>
        <w:tabs>
          <w:tab w:val="left" w:pos="0"/>
          <w:tab w:val="left" w:pos="75"/>
        </w:tabs>
        <w:suppressAutoHyphens w:val="0"/>
        <w:autoSpaceDE w:val="0"/>
        <w:jc w:val="center"/>
        <w:rPr>
          <w:rFonts w:eastAsia="Times New Roman"/>
          <w:b/>
          <w:bCs/>
          <w:sz w:val="20"/>
          <w:szCs w:val="20"/>
          <w:lang w:val="fr-FR"/>
        </w:rPr>
      </w:pPr>
      <w:proofErr w:type="gramStart"/>
      <w:r w:rsidRPr="006E35CA">
        <w:rPr>
          <w:rFonts w:eastAsia="Times New Roman"/>
          <w:b/>
          <w:bCs/>
          <w:sz w:val="22"/>
          <w:szCs w:val="22"/>
          <w:lang w:val="fr-FR"/>
        </w:rPr>
        <w:t>et</w:t>
      </w:r>
      <w:proofErr w:type="gramEnd"/>
      <w:r w:rsidRPr="006E35CA">
        <w:rPr>
          <w:rFonts w:eastAsia="Times New Roman"/>
          <w:b/>
          <w:bCs/>
          <w:sz w:val="22"/>
          <w:szCs w:val="22"/>
          <w:lang w:val="fr-FR"/>
        </w:rPr>
        <w:t xml:space="preserve"> service d’Aide aux Devoirs </w:t>
      </w:r>
    </w:p>
    <w:p w14:paraId="2D98D4FB" w14:textId="77777777" w:rsidR="00EB24A5" w:rsidRPr="006E35CA" w:rsidRDefault="00EB24A5" w:rsidP="00EB24A5">
      <w:pPr>
        <w:suppressAutoHyphens w:val="0"/>
        <w:autoSpaceDE w:val="0"/>
        <w:spacing w:after="0" w:line="240" w:lineRule="auto"/>
        <w:jc w:val="center"/>
        <w:rPr>
          <w:rFonts w:eastAsia="Times New Roman"/>
          <w:b/>
          <w:bCs/>
          <w:color w:val="000000"/>
          <w:sz w:val="20"/>
          <w:szCs w:val="20"/>
        </w:rPr>
      </w:pPr>
      <w:r w:rsidRPr="006E35CA">
        <w:rPr>
          <w:rFonts w:eastAsia="Times New Roman"/>
          <w:b/>
          <w:bCs/>
          <w:color w:val="000000"/>
          <w:sz w:val="20"/>
          <w:szCs w:val="20"/>
        </w:rPr>
        <w:t>-------------</w:t>
      </w:r>
    </w:p>
    <w:p w14:paraId="5B2F727B" w14:textId="77777777" w:rsidR="00EB24A5" w:rsidRDefault="00EB24A5" w:rsidP="00EB24A5">
      <w:pPr>
        <w:suppressAutoHyphens w:val="0"/>
        <w:autoSpaceDE w:val="0"/>
        <w:spacing w:after="0" w:line="240" w:lineRule="auto"/>
        <w:jc w:val="center"/>
        <w:rPr>
          <w:rFonts w:eastAsia="Times New Roman"/>
          <w:b/>
          <w:bCs/>
          <w:color w:val="000000"/>
          <w:sz w:val="24"/>
          <w:szCs w:val="23"/>
        </w:rPr>
      </w:pPr>
    </w:p>
    <w:p w14:paraId="4647B598" w14:textId="77777777" w:rsidR="00EB24A5" w:rsidRPr="00997C98" w:rsidRDefault="00EB24A5" w:rsidP="00997C98">
      <w:pPr>
        <w:pBdr>
          <w:top w:val="thinThickThinSmallGap" w:sz="24" w:space="1" w:color="auto"/>
          <w:left w:val="thinThickThinSmallGap" w:sz="24" w:space="4" w:color="auto"/>
          <w:bottom w:val="thinThickThinSmallGap" w:sz="24" w:space="1" w:color="auto"/>
          <w:right w:val="thinThickThinSmallGap" w:sz="24" w:space="4" w:color="auto"/>
        </w:pBdr>
        <w:suppressAutoHyphens w:val="0"/>
        <w:autoSpaceDE w:val="0"/>
        <w:spacing w:after="0" w:line="240" w:lineRule="auto"/>
        <w:jc w:val="center"/>
        <w:rPr>
          <w:rFonts w:eastAsia="Times New Roman"/>
          <w:b/>
          <w:bCs/>
          <w:i/>
          <w:iCs/>
          <w:color w:val="0000CC"/>
          <w:sz w:val="30"/>
          <w:szCs w:val="30"/>
        </w:rPr>
      </w:pPr>
      <w:r w:rsidRPr="00997C98">
        <w:rPr>
          <w:rFonts w:eastAsia="Times New Roman"/>
          <w:b/>
          <w:bCs/>
          <w:i/>
          <w:iCs/>
          <w:color w:val="0000CC"/>
          <w:sz w:val="30"/>
          <w:szCs w:val="30"/>
        </w:rPr>
        <w:t>DÉCLARATION PARENTALE</w:t>
      </w:r>
    </w:p>
    <w:p w14:paraId="25293D0D" w14:textId="77777777" w:rsidR="00AA4785" w:rsidRDefault="00AA4785" w:rsidP="00AA4785">
      <w:pPr>
        <w:pStyle w:val="Default"/>
        <w:jc w:val="both"/>
        <w:rPr>
          <w:rFonts w:ascii="Calibri" w:hAnsi="Calibri" w:cs="Calibri"/>
          <w:b/>
          <w:bCs/>
          <w:i/>
          <w:iCs/>
          <w:sz w:val="28"/>
          <w:szCs w:val="28"/>
          <w:lang w:val="fr-FR"/>
        </w:rPr>
      </w:pPr>
    </w:p>
    <w:p w14:paraId="378E9C02" w14:textId="2C5071C4" w:rsidR="00AA4785" w:rsidRDefault="00AA4785" w:rsidP="00AA4785">
      <w:pPr>
        <w:pStyle w:val="Default"/>
        <w:jc w:val="both"/>
        <w:rPr>
          <w:rFonts w:ascii="Calibri" w:hAnsi="Calibri" w:cs="Calibri"/>
          <w:b/>
          <w:bCs/>
          <w:i/>
          <w:iCs/>
          <w:sz w:val="28"/>
          <w:szCs w:val="28"/>
          <w:lang w:val="fr-FR"/>
        </w:rPr>
      </w:pPr>
      <w:r>
        <w:rPr>
          <w:rFonts w:ascii="Calibri" w:hAnsi="Calibri" w:cs="Calibri"/>
          <w:b/>
          <w:bCs/>
          <w:i/>
          <w:iCs/>
          <w:sz w:val="28"/>
          <w:szCs w:val="28"/>
          <w:lang w:val="fr-FR"/>
        </w:rPr>
        <w:t>Nom Enfant</w:t>
      </w:r>
      <w:r>
        <w:rPr>
          <w:rFonts w:ascii="Calibri" w:hAnsi="Calibri" w:cs="Calibri"/>
          <w:b/>
          <w:bCs/>
          <w:i/>
          <w:iCs/>
          <w:sz w:val="28"/>
          <w:szCs w:val="28"/>
          <w:lang w:val="fr-FR"/>
        </w:rPr>
        <w:tab/>
        <w:t>.............................................</w:t>
      </w:r>
      <w:r>
        <w:rPr>
          <w:rFonts w:ascii="Calibri" w:hAnsi="Calibri" w:cs="Calibri"/>
          <w:b/>
          <w:bCs/>
          <w:i/>
          <w:iCs/>
          <w:sz w:val="28"/>
          <w:szCs w:val="28"/>
          <w:lang w:val="fr-FR"/>
        </w:rPr>
        <w:tab/>
        <w:t>Prénom...............................................</w:t>
      </w:r>
    </w:p>
    <w:p w14:paraId="7503C2AE" w14:textId="77777777" w:rsidR="00AA4785" w:rsidRDefault="00AA4785" w:rsidP="00AA4785">
      <w:pPr>
        <w:pStyle w:val="Default"/>
        <w:jc w:val="both"/>
        <w:rPr>
          <w:rFonts w:ascii="Calibri" w:hAnsi="Calibri" w:cs="Calibri"/>
          <w:b/>
          <w:bCs/>
          <w:i/>
          <w:iCs/>
          <w:sz w:val="28"/>
          <w:szCs w:val="28"/>
          <w:lang w:val="fr-FR"/>
        </w:rPr>
      </w:pPr>
      <w:r>
        <w:rPr>
          <w:rFonts w:ascii="Calibri" w:hAnsi="Calibri" w:cs="Calibri"/>
          <w:b/>
          <w:bCs/>
          <w:i/>
          <w:iCs/>
          <w:sz w:val="28"/>
          <w:szCs w:val="28"/>
          <w:lang w:val="fr-FR"/>
        </w:rPr>
        <w:t>Classe : …………………………………………...</w:t>
      </w:r>
    </w:p>
    <w:p w14:paraId="480E6B0D" w14:textId="77777777" w:rsidR="00EB24A5" w:rsidRDefault="00EB24A5" w:rsidP="00EB24A5">
      <w:pPr>
        <w:pStyle w:val="Default"/>
        <w:tabs>
          <w:tab w:val="left" w:pos="0"/>
          <w:tab w:val="left" w:pos="75"/>
        </w:tabs>
        <w:jc w:val="both"/>
        <w:rPr>
          <w:b/>
          <w:bCs/>
          <w:color w:val="0000CC"/>
          <w:sz w:val="26"/>
          <w:szCs w:val="26"/>
          <w:lang w:val="fr-FR"/>
        </w:rPr>
      </w:pPr>
    </w:p>
    <w:p w14:paraId="6C2D9B99" w14:textId="77777777" w:rsidR="00EB24A5" w:rsidRPr="00CC1BDC" w:rsidRDefault="00EB24A5" w:rsidP="00EB24A5">
      <w:pPr>
        <w:pStyle w:val="Default"/>
        <w:tabs>
          <w:tab w:val="left" w:pos="0"/>
          <w:tab w:val="left" w:pos="75"/>
        </w:tabs>
        <w:jc w:val="both"/>
        <w:rPr>
          <w:b/>
          <w:bCs/>
          <w:color w:val="0000CC"/>
          <w:sz w:val="28"/>
          <w:szCs w:val="28"/>
          <w:lang w:val="fr-FR"/>
        </w:rPr>
      </w:pPr>
      <w:r w:rsidRPr="00CC1BDC">
        <w:rPr>
          <w:b/>
          <w:bCs/>
          <w:color w:val="0000CC"/>
          <w:sz w:val="26"/>
          <w:szCs w:val="26"/>
          <w:lang w:val="fr-FR"/>
        </w:rPr>
        <w:t xml:space="preserve">1) Règlement intérieur  </w:t>
      </w:r>
    </w:p>
    <w:p w14:paraId="2CB74088" w14:textId="77777777" w:rsidR="00EB24A5" w:rsidRDefault="00EB24A5" w:rsidP="00EB24A5">
      <w:pPr>
        <w:pStyle w:val="Default"/>
        <w:jc w:val="center"/>
        <w:rPr>
          <w:lang w:val="fr-FR"/>
        </w:rPr>
      </w:pPr>
    </w:p>
    <w:p w14:paraId="0D33764E" w14:textId="77777777" w:rsidR="00EB24A5" w:rsidRDefault="00EB24A5" w:rsidP="00EB24A5">
      <w:pPr>
        <w:pStyle w:val="Default"/>
        <w:tabs>
          <w:tab w:val="right" w:leader="dot" w:pos="9469"/>
        </w:tabs>
        <w:jc w:val="both"/>
        <w:rPr>
          <w:rFonts w:ascii="Calibri" w:hAnsi="Calibri" w:cs="Calibri"/>
          <w:b/>
          <w:bCs/>
          <w:lang w:val="fr-FR"/>
        </w:rPr>
      </w:pPr>
      <w:r>
        <w:rPr>
          <w:rFonts w:ascii="Calibri" w:hAnsi="Calibri" w:cs="Calibri"/>
          <w:b/>
          <w:bCs/>
          <w:lang w:val="fr-FR"/>
        </w:rPr>
        <w:t>Je soussigné (e)</w:t>
      </w:r>
      <w:r>
        <w:rPr>
          <w:rFonts w:ascii="Calibri" w:hAnsi="Calibri" w:cs="Calibri"/>
          <w:b/>
          <w:bCs/>
          <w:lang w:val="fr-FR"/>
        </w:rPr>
        <w:tab/>
      </w:r>
    </w:p>
    <w:p w14:paraId="0A4E3A19" w14:textId="77777777" w:rsidR="00EB24A5" w:rsidRDefault="00EB24A5" w:rsidP="00EB24A5">
      <w:pPr>
        <w:pStyle w:val="Default"/>
        <w:tabs>
          <w:tab w:val="right" w:leader="dot" w:pos="9469"/>
        </w:tabs>
        <w:jc w:val="both"/>
        <w:rPr>
          <w:rFonts w:ascii="Calibri" w:hAnsi="Calibri" w:cs="Calibri"/>
          <w:b/>
          <w:bCs/>
          <w:lang w:val="fr-FR"/>
        </w:rPr>
      </w:pPr>
      <w:r>
        <w:rPr>
          <w:rFonts w:ascii="Calibri" w:hAnsi="Calibri" w:cs="Calibri"/>
          <w:b/>
          <w:bCs/>
          <w:lang w:val="fr-FR"/>
        </w:rPr>
        <w:t>Responsable Légal de l’enfant</w:t>
      </w:r>
      <w:r>
        <w:rPr>
          <w:rFonts w:ascii="Calibri" w:hAnsi="Calibri" w:cs="Calibri"/>
          <w:b/>
          <w:bCs/>
          <w:lang w:val="fr-FR"/>
        </w:rPr>
        <w:tab/>
      </w:r>
    </w:p>
    <w:p w14:paraId="7617878D" w14:textId="4ECE8162" w:rsidR="00EB24A5" w:rsidRDefault="00EB24A5" w:rsidP="00EB24A5">
      <w:pPr>
        <w:pStyle w:val="Default"/>
        <w:jc w:val="both"/>
        <w:rPr>
          <w:rFonts w:ascii="Calibri" w:hAnsi="Calibri" w:cs="Calibri"/>
          <w:b/>
          <w:bCs/>
          <w:lang w:val="fr-FR"/>
        </w:rPr>
      </w:pPr>
      <w:proofErr w:type="gramStart"/>
      <w:r>
        <w:rPr>
          <w:rFonts w:ascii="Calibri" w:hAnsi="Calibri" w:cs="Calibri"/>
          <w:b/>
          <w:bCs/>
          <w:lang w:val="fr-FR"/>
        </w:rPr>
        <w:t>déclare</w:t>
      </w:r>
      <w:proofErr w:type="gramEnd"/>
      <w:r>
        <w:rPr>
          <w:rFonts w:ascii="Calibri" w:hAnsi="Calibri" w:cs="Calibri"/>
          <w:b/>
          <w:bCs/>
          <w:lang w:val="fr-FR"/>
        </w:rPr>
        <w:t xml:space="preserve"> avoir pris connaissance du règlement intérieur d</w:t>
      </w:r>
      <w:r w:rsidR="006E35CA">
        <w:rPr>
          <w:rFonts w:ascii="Calibri" w:hAnsi="Calibri" w:cs="Calibri"/>
          <w:b/>
          <w:bCs/>
          <w:lang w:val="fr-FR"/>
        </w:rPr>
        <w:t>es</w:t>
      </w:r>
      <w:r>
        <w:rPr>
          <w:rFonts w:ascii="Calibri" w:hAnsi="Calibri" w:cs="Calibri"/>
          <w:b/>
          <w:bCs/>
          <w:lang w:val="fr-FR"/>
        </w:rPr>
        <w:t xml:space="preserve"> service</w:t>
      </w:r>
      <w:r w:rsidR="006E35CA">
        <w:rPr>
          <w:rFonts w:ascii="Calibri" w:hAnsi="Calibri" w:cs="Calibri"/>
          <w:b/>
          <w:bCs/>
          <w:lang w:val="fr-FR"/>
        </w:rPr>
        <w:t xml:space="preserve">s «Restauration scolaire » et </w:t>
      </w:r>
      <w:r>
        <w:rPr>
          <w:rFonts w:ascii="Calibri" w:hAnsi="Calibri" w:cs="Calibri"/>
          <w:b/>
          <w:bCs/>
          <w:lang w:val="fr-FR"/>
        </w:rPr>
        <w:t xml:space="preserve"> «</w:t>
      </w:r>
      <w:r w:rsidR="006E35CA">
        <w:rPr>
          <w:rFonts w:ascii="Calibri" w:hAnsi="Calibri" w:cs="Calibri"/>
          <w:b/>
          <w:bCs/>
          <w:lang w:val="fr-FR"/>
        </w:rPr>
        <w:t>A</w:t>
      </w:r>
      <w:r>
        <w:rPr>
          <w:rFonts w:ascii="Calibri" w:hAnsi="Calibri" w:cs="Calibri"/>
          <w:b/>
          <w:bCs/>
          <w:lang w:val="fr-FR"/>
        </w:rPr>
        <w:t xml:space="preserve">ccueil des élèves en temps périscolaires» comportant les Garderies, </w:t>
      </w:r>
      <w:r w:rsidR="0068368F">
        <w:rPr>
          <w:rFonts w:ascii="Calibri" w:hAnsi="Calibri" w:cs="Calibri"/>
          <w:b/>
          <w:bCs/>
          <w:lang w:val="fr-FR"/>
        </w:rPr>
        <w:t xml:space="preserve">les </w:t>
      </w:r>
      <w:r>
        <w:rPr>
          <w:rFonts w:ascii="Calibri" w:hAnsi="Calibri" w:cs="Calibri"/>
          <w:b/>
          <w:bCs/>
          <w:lang w:val="fr-FR"/>
        </w:rPr>
        <w:t>Accueil</w:t>
      </w:r>
      <w:r w:rsidR="0068368F">
        <w:rPr>
          <w:rFonts w:ascii="Calibri" w:hAnsi="Calibri" w:cs="Calibri"/>
          <w:b/>
          <w:bCs/>
          <w:lang w:val="fr-FR"/>
        </w:rPr>
        <w:t>s</w:t>
      </w:r>
      <w:r>
        <w:rPr>
          <w:rFonts w:ascii="Calibri" w:hAnsi="Calibri" w:cs="Calibri"/>
          <w:b/>
          <w:bCs/>
          <w:lang w:val="fr-FR"/>
        </w:rPr>
        <w:t xml:space="preserve"> de Loisirs Associé à l’Ecole et l’Aide aux Devoirs 202</w:t>
      </w:r>
      <w:r w:rsidR="006E35CA">
        <w:rPr>
          <w:rFonts w:ascii="Calibri" w:hAnsi="Calibri" w:cs="Calibri"/>
          <w:b/>
          <w:bCs/>
          <w:lang w:val="fr-FR"/>
        </w:rPr>
        <w:t>4</w:t>
      </w:r>
      <w:r>
        <w:rPr>
          <w:rFonts w:ascii="Calibri" w:hAnsi="Calibri" w:cs="Calibri"/>
          <w:b/>
          <w:bCs/>
          <w:lang w:val="fr-FR"/>
        </w:rPr>
        <w:t>/202</w:t>
      </w:r>
      <w:r w:rsidR="006E35CA">
        <w:rPr>
          <w:rFonts w:ascii="Calibri" w:hAnsi="Calibri" w:cs="Calibri"/>
          <w:b/>
          <w:bCs/>
          <w:lang w:val="fr-FR"/>
        </w:rPr>
        <w:t>5</w:t>
      </w:r>
      <w:r>
        <w:rPr>
          <w:rFonts w:ascii="Calibri" w:hAnsi="Calibri" w:cs="Calibri"/>
          <w:b/>
          <w:bCs/>
          <w:lang w:val="fr-FR"/>
        </w:rPr>
        <w:t xml:space="preserve"> et en accepter toutes les rubriques.</w:t>
      </w:r>
    </w:p>
    <w:p w14:paraId="7FB82E72" w14:textId="77777777" w:rsidR="00EB24A5" w:rsidRDefault="00EB24A5" w:rsidP="00EB24A5">
      <w:pPr>
        <w:pStyle w:val="Default"/>
        <w:jc w:val="both"/>
        <w:rPr>
          <w:rFonts w:ascii="Calibri" w:hAnsi="Calibri" w:cs="Calibri"/>
          <w:b/>
          <w:bCs/>
          <w:lang w:val="fr-FR"/>
        </w:rPr>
      </w:pPr>
    </w:p>
    <w:p w14:paraId="57DABFED" w14:textId="5C4CBFB2" w:rsidR="00EB24A5" w:rsidRDefault="00EB24A5" w:rsidP="00EB24A5">
      <w:pPr>
        <w:pStyle w:val="Default"/>
        <w:jc w:val="both"/>
        <w:rPr>
          <w:rFonts w:ascii="Calibri" w:hAnsi="Calibri" w:cs="Calibri"/>
          <w:b/>
          <w:bCs/>
          <w:lang w:val="fr-FR"/>
        </w:rPr>
      </w:pPr>
      <w:r>
        <w:rPr>
          <w:rFonts w:ascii="Calibri" w:hAnsi="Calibri" w:cs="Calibri"/>
          <w:b/>
          <w:bCs/>
          <w:lang w:val="fr-FR"/>
        </w:rPr>
        <w:t xml:space="preserve">Je m’engage à informer immédiatement les responsables </w:t>
      </w:r>
      <w:r w:rsidR="006E35CA">
        <w:rPr>
          <w:rFonts w:ascii="Calibri" w:hAnsi="Calibri" w:cs="Calibri"/>
          <w:b/>
          <w:bCs/>
          <w:lang w:val="fr-FR"/>
        </w:rPr>
        <w:t xml:space="preserve">des restaurants scolaires, </w:t>
      </w:r>
      <w:r>
        <w:rPr>
          <w:rFonts w:ascii="Calibri" w:hAnsi="Calibri" w:cs="Calibri"/>
          <w:b/>
          <w:bCs/>
          <w:lang w:val="fr-FR"/>
        </w:rPr>
        <w:t>des Garderies, Accueils Périscolaires et service d’Aide aux Devoirs en cas de modification des renseignements indiqués dans le dossier d'inscription général.</w:t>
      </w:r>
    </w:p>
    <w:p w14:paraId="7B84921F" w14:textId="77777777" w:rsidR="00EB24A5" w:rsidRDefault="00EB24A5" w:rsidP="00EB24A5">
      <w:pPr>
        <w:suppressAutoHyphens w:val="0"/>
        <w:autoSpaceDE w:val="0"/>
        <w:spacing w:after="0" w:line="240" w:lineRule="auto"/>
        <w:jc w:val="both"/>
        <w:rPr>
          <w:rFonts w:eastAsia="Times New Roman"/>
          <w:b/>
          <w:bCs/>
          <w:color w:val="000000"/>
          <w:sz w:val="24"/>
          <w:szCs w:val="24"/>
        </w:rPr>
      </w:pPr>
    </w:p>
    <w:p w14:paraId="27E6B6F5" w14:textId="49243BE1" w:rsidR="00EB24A5" w:rsidRPr="00CC1BDC" w:rsidRDefault="00242234" w:rsidP="00EB24A5">
      <w:pPr>
        <w:suppressAutoHyphens w:val="0"/>
        <w:autoSpaceDE w:val="0"/>
        <w:spacing w:after="0" w:line="240" w:lineRule="auto"/>
        <w:jc w:val="both"/>
        <w:rPr>
          <w:rFonts w:ascii="Arial" w:eastAsia="Times New Roman" w:hAnsi="Arial" w:cs="Arial"/>
          <w:b/>
          <w:bCs/>
          <w:color w:val="0000CC"/>
          <w:sz w:val="26"/>
          <w:szCs w:val="26"/>
        </w:rPr>
      </w:pPr>
      <w:r>
        <w:rPr>
          <w:rFonts w:ascii="Arial" w:eastAsia="Times New Roman" w:hAnsi="Arial" w:cs="Arial"/>
          <w:b/>
          <w:bCs/>
          <w:color w:val="0000CC"/>
          <w:sz w:val="26"/>
          <w:szCs w:val="26"/>
        </w:rPr>
        <w:t>2</w:t>
      </w:r>
      <w:r w:rsidR="00EB24A5" w:rsidRPr="00CC1BDC">
        <w:rPr>
          <w:rFonts w:ascii="Arial" w:eastAsia="Times New Roman" w:hAnsi="Arial" w:cs="Arial"/>
          <w:b/>
          <w:bCs/>
          <w:color w:val="0000CC"/>
          <w:sz w:val="26"/>
          <w:szCs w:val="26"/>
        </w:rPr>
        <w:t xml:space="preserve">) Communication par Mail ou et SMS </w:t>
      </w:r>
    </w:p>
    <w:p w14:paraId="5905AD0B" w14:textId="77777777" w:rsidR="00EB24A5" w:rsidRDefault="00EB24A5" w:rsidP="00EB24A5">
      <w:pPr>
        <w:suppressAutoHyphens w:val="0"/>
        <w:autoSpaceDE w:val="0"/>
        <w:spacing w:after="0" w:line="240" w:lineRule="auto"/>
        <w:jc w:val="both"/>
        <w:rPr>
          <w:rFonts w:ascii="Arial" w:eastAsia="Times New Roman" w:hAnsi="Arial" w:cs="Arial"/>
          <w:b/>
          <w:bCs/>
          <w:color w:val="000000"/>
          <w:sz w:val="26"/>
          <w:szCs w:val="26"/>
        </w:rPr>
      </w:pPr>
    </w:p>
    <w:p w14:paraId="49CC693E" w14:textId="7E7E1E64" w:rsidR="00EB24A5" w:rsidRPr="006E35CA" w:rsidRDefault="00EB24A5" w:rsidP="00EB24A5">
      <w:pPr>
        <w:suppressAutoHyphens w:val="0"/>
        <w:autoSpaceDE w:val="0"/>
        <w:spacing w:after="0" w:line="240" w:lineRule="auto"/>
        <w:jc w:val="both"/>
        <w:rPr>
          <w:rFonts w:eastAsia="Times New Roman"/>
          <w:b/>
          <w:bCs/>
          <w:color w:val="000000"/>
        </w:rPr>
      </w:pPr>
      <w:r w:rsidRPr="007F562F">
        <w:rPr>
          <w:rFonts w:eastAsia="Times New Roman"/>
          <w:b/>
          <w:bCs/>
          <w:color w:val="0000CC"/>
          <w:sz w:val="36"/>
          <w:szCs w:val="36"/>
        </w:rPr>
        <w:sym w:font="Wingdings 2" w:char="F035"/>
      </w:r>
      <w:r w:rsidRPr="007F562F">
        <w:rPr>
          <w:rFonts w:eastAsia="Times New Roman"/>
          <w:b/>
          <w:bCs/>
          <w:color w:val="000000"/>
          <w:sz w:val="36"/>
          <w:szCs w:val="36"/>
        </w:rPr>
        <w:t xml:space="preserve"> </w:t>
      </w:r>
      <w:r w:rsidRPr="006E35CA">
        <w:rPr>
          <w:rFonts w:eastAsia="Times New Roman"/>
          <w:b/>
          <w:bCs/>
          <w:color w:val="000000"/>
        </w:rPr>
        <w:t xml:space="preserve">J’autorise la mairie de Saint Sylvestre sur Lot dans le cadre de ses </w:t>
      </w:r>
      <w:r w:rsidR="006E35CA" w:rsidRPr="006E35CA">
        <w:rPr>
          <w:b/>
          <w:bCs/>
        </w:rPr>
        <w:t>restaurants scolaires</w:t>
      </w:r>
      <w:r w:rsidR="006E35CA" w:rsidRPr="006E35CA">
        <w:rPr>
          <w:rFonts w:eastAsia="Times New Roman"/>
          <w:b/>
          <w:bCs/>
          <w:color w:val="000000"/>
        </w:rPr>
        <w:t xml:space="preserve">, </w:t>
      </w:r>
      <w:r w:rsidRPr="006E35CA">
        <w:rPr>
          <w:b/>
          <w:bCs/>
        </w:rPr>
        <w:t>Garderies, Accueils Périscolaires et service d’Aide aux Devoirs</w:t>
      </w:r>
      <w:r w:rsidRPr="006E35CA">
        <w:rPr>
          <w:rFonts w:eastAsia="Times New Roman"/>
          <w:b/>
          <w:bCs/>
          <w:color w:val="000000"/>
        </w:rPr>
        <w:t xml:space="preserve"> à </w:t>
      </w:r>
      <w:r w:rsidR="00DC2237" w:rsidRPr="006E35CA">
        <w:rPr>
          <w:rFonts w:eastAsia="Times New Roman"/>
          <w:b/>
          <w:bCs/>
          <w:color w:val="000000"/>
        </w:rPr>
        <w:t xml:space="preserve">m’adresser </w:t>
      </w:r>
      <w:r w:rsidRPr="006E35CA">
        <w:rPr>
          <w:rFonts w:eastAsia="Times New Roman"/>
          <w:b/>
          <w:bCs/>
          <w:color w:val="000000"/>
        </w:rPr>
        <w:t xml:space="preserve">des informations par E-MAIL ou et par SMS. </w:t>
      </w:r>
    </w:p>
    <w:p w14:paraId="41EE5F18" w14:textId="18C0578C" w:rsidR="00EB24A5" w:rsidRPr="006E35CA" w:rsidRDefault="00EB24A5" w:rsidP="00EB24A5">
      <w:pPr>
        <w:suppressAutoHyphens w:val="0"/>
        <w:autoSpaceDE w:val="0"/>
        <w:spacing w:after="0" w:line="240" w:lineRule="auto"/>
        <w:jc w:val="both"/>
        <w:rPr>
          <w:rFonts w:eastAsia="Times New Roman"/>
          <w:b/>
          <w:bCs/>
          <w:color w:val="000000"/>
        </w:rPr>
      </w:pPr>
      <w:r w:rsidRPr="006E35CA">
        <w:rPr>
          <w:rFonts w:eastAsia="Times New Roman"/>
          <w:b/>
          <w:bCs/>
          <w:color w:val="0000CC"/>
        </w:rPr>
        <w:sym w:font="Wingdings 2" w:char="F035"/>
      </w:r>
      <w:r w:rsidRPr="006E35CA">
        <w:rPr>
          <w:rFonts w:eastAsia="Times New Roman"/>
          <w:b/>
          <w:bCs/>
          <w:color w:val="000000"/>
        </w:rPr>
        <w:t xml:space="preserve"> Je n’autorise pas la mairie de Saint Sylvestre sur Lot dans le cadre de ses </w:t>
      </w:r>
      <w:r w:rsidRPr="006E35CA">
        <w:rPr>
          <w:b/>
          <w:bCs/>
        </w:rPr>
        <w:t>Garderies, Accueils Périscolaires et service d’Aide aux Devoirs</w:t>
      </w:r>
      <w:r w:rsidRPr="006E35CA">
        <w:rPr>
          <w:rFonts w:eastAsia="Times New Roman"/>
          <w:b/>
          <w:bCs/>
          <w:color w:val="000000"/>
        </w:rPr>
        <w:t xml:space="preserve"> à </w:t>
      </w:r>
      <w:r w:rsidR="00DC2237" w:rsidRPr="006E35CA">
        <w:rPr>
          <w:rFonts w:eastAsia="Times New Roman"/>
          <w:b/>
          <w:bCs/>
          <w:color w:val="000000"/>
        </w:rPr>
        <w:t>m’adresser</w:t>
      </w:r>
      <w:r w:rsidRPr="006E35CA">
        <w:rPr>
          <w:rFonts w:eastAsia="Times New Roman"/>
          <w:b/>
          <w:bCs/>
          <w:color w:val="000000"/>
        </w:rPr>
        <w:t xml:space="preserve"> des informations par E-MAIL ou et par SMS. </w:t>
      </w:r>
    </w:p>
    <w:p w14:paraId="70C2E0F3" w14:textId="77777777" w:rsidR="00EB24A5" w:rsidRDefault="00EB24A5" w:rsidP="00EB24A5">
      <w:pPr>
        <w:pStyle w:val="Default"/>
        <w:jc w:val="both"/>
        <w:rPr>
          <w:rFonts w:ascii="Calibri" w:hAnsi="Calibri" w:cs="Calibri"/>
          <w:b/>
          <w:bCs/>
          <w:lang w:val="fr-FR"/>
        </w:rPr>
      </w:pPr>
    </w:p>
    <w:p w14:paraId="7F3CC42F" w14:textId="6F447502" w:rsidR="00EB24A5" w:rsidRPr="00670D1E" w:rsidRDefault="00EB24A5" w:rsidP="00D56C26">
      <w:pPr>
        <w:pStyle w:val="Default"/>
        <w:tabs>
          <w:tab w:val="left" w:pos="4962"/>
        </w:tabs>
        <w:jc w:val="both"/>
        <w:rPr>
          <w:rFonts w:ascii="Calibri" w:hAnsi="Calibri" w:cs="Calibri"/>
          <w:i/>
          <w:iCs/>
          <w:lang w:val="fr-FR"/>
        </w:rPr>
      </w:pPr>
      <w:r w:rsidRPr="00670D1E">
        <w:rPr>
          <w:rFonts w:ascii="Calibri" w:hAnsi="Calibri" w:cs="Calibri"/>
          <w:i/>
          <w:iCs/>
          <w:lang w:val="fr-FR"/>
        </w:rPr>
        <w:t>Date</w:t>
      </w:r>
      <w:proofErr w:type="gramStart"/>
      <w:r w:rsidRPr="00670D1E">
        <w:rPr>
          <w:rFonts w:ascii="Calibri" w:hAnsi="Calibri" w:cs="Calibri"/>
          <w:i/>
          <w:iCs/>
          <w:lang w:val="fr-FR"/>
        </w:rPr>
        <w:t> :</w:t>
      </w:r>
      <w:r w:rsidR="00D56C26">
        <w:rPr>
          <w:rFonts w:ascii="Calibri" w:hAnsi="Calibri" w:cs="Calibri"/>
          <w:i/>
          <w:iCs/>
          <w:lang w:val="fr-FR"/>
        </w:rPr>
        <w:t>…</w:t>
      </w:r>
      <w:proofErr w:type="gramEnd"/>
      <w:r w:rsidR="00D56C26">
        <w:rPr>
          <w:rFonts w:ascii="Calibri" w:hAnsi="Calibri" w:cs="Calibri"/>
          <w:i/>
          <w:iCs/>
          <w:lang w:val="fr-FR"/>
        </w:rPr>
        <w:t>………………………………………..</w:t>
      </w:r>
      <w:r w:rsidRPr="00670D1E">
        <w:rPr>
          <w:rFonts w:ascii="Calibri" w:hAnsi="Calibri" w:cs="Calibri"/>
          <w:i/>
          <w:iCs/>
          <w:lang w:val="fr-FR"/>
        </w:rPr>
        <w:tab/>
        <w:t>Signature des parents</w:t>
      </w:r>
      <w:r>
        <w:rPr>
          <w:rFonts w:ascii="Calibri" w:hAnsi="Calibri" w:cs="Calibri"/>
          <w:i/>
          <w:iCs/>
          <w:lang w:val="fr-FR"/>
        </w:rPr>
        <w:t xml:space="preserve"> ou responsables légaux</w:t>
      </w:r>
    </w:p>
    <w:p w14:paraId="593F2D4B" w14:textId="3049C2D7" w:rsidR="00EB24A5" w:rsidRDefault="00EB24A5" w:rsidP="00EB24A5">
      <w:pPr>
        <w:pStyle w:val="Default"/>
        <w:jc w:val="both"/>
        <w:rPr>
          <w:rFonts w:ascii="Calibri" w:hAnsi="Calibri" w:cs="Calibri"/>
          <w:b/>
          <w:bCs/>
          <w:lang w:val="fr-FR"/>
        </w:rPr>
      </w:pPr>
    </w:p>
    <w:p w14:paraId="18C4885A" w14:textId="77777777" w:rsidR="00D56C26" w:rsidRDefault="00D56C26" w:rsidP="00EB24A5">
      <w:pPr>
        <w:pStyle w:val="Default"/>
        <w:jc w:val="both"/>
        <w:rPr>
          <w:rFonts w:ascii="Calibri" w:hAnsi="Calibri" w:cs="Calibri"/>
          <w:b/>
          <w:bCs/>
          <w:lang w:val="fr-FR"/>
        </w:rPr>
      </w:pPr>
    </w:p>
    <w:p w14:paraId="30AF94FA" w14:textId="64554112" w:rsidR="00AA4785" w:rsidRDefault="00AA4785" w:rsidP="00EB24A5">
      <w:pPr>
        <w:pStyle w:val="Default"/>
        <w:jc w:val="both"/>
        <w:rPr>
          <w:rFonts w:ascii="Calibri" w:hAnsi="Calibri" w:cs="Calibri"/>
          <w:b/>
          <w:bCs/>
          <w:lang w:val="fr-FR"/>
        </w:rPr>
      </w:pPr>
    </w:p>
    <w:p w14:paraId="0083E8FC" w14:textId="77777777" w:rsidR="008D63BE" w:rsidRPr="008D63BE" w:rsidRDefault="008D63BE" w:rsidP="008D63BE">
      <w:pPr>
        <w:suppressAutoHyphens w:val="0"/>
        <w:spacing w:after="0" w:line="259" w:lineRule="auto"/>
        <w:rPr>
          <w:rFonts w:asciiTheme="minorHAnsi" w:eastAsiaTheme="minorHAnsi" w:hAnsiTheme="minorHAnsi" w:cstheme="minorBidi"/>
          <w:b/>
          <w:bCs/>
          <w:kern w:val="0"/>
          <w:sz w:val="18"/>
          <w:szCs w:val="18"/>
          <w:u w:val="single"/>
          <w:lang w:eastAsia="en-US"/>
        </w:rPr>
      </w:pPr>
      <w:r w:rsidRPr="008D63BE">
        <w:rPr>
          <w:rFonts w:asciiTheme="minorHAnsi" w:eastAsiaTheme="minorHAnsi" w:hAnsiTheme="minorHAnsi" w:cstheme="minorBidi"/>
          <w:b/>
          <w:bCs/>
          <w:kern w:val="0"/>
          <w:sz w:val="18"/>
          <w:szCs w:val="18"/>
          <w:u w:val="single"/>
          <w:lang w:eastAsia="en-US"/>
        </w:rPr>
        <w:t>Mention relative au Règlement Général de Protection des Données Personnelles</w:t>
      </w:r>
    </w:p>
    <w:p w14:paraId="3C5EEA29" w14:textId="43C4BDF1" w:rsidR="00EC25F5" w:rsidRDefault="00EC25F5" w:rsidP="00EC25F5">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16"/>
          <w:szCs w:val="16"/>
          <w:lang w:eastAsia="fr-FR"/>
        </w:rPr>
      </w:pPr>
      <w:r w:rsidRPr="003519B2">
        <w:rPr>
          <w:rFonts w:ascii="Times New Roman" w:eastAsia="Times New Roman" w:hAnsi="Times New Roman" w:cs="Times New Roman"/>
          <w:kern w:val="0"/>
          <w:sz w:val="16"/>
          <w:szCs w:val="16"/>
          <w:lang w:eastAsia="fr-FR"/>
        </w:rPr>
        <w:t xml:space="preserve">Les données personnelles recueillies ont pour finalité l’inscription et la gestion </w:t>
      </w:r>
      <w:r>
        <w:rPr>
          <w:rFonts w:ascii="Times New Roman" w:eastAsia="Times New Roman" w:hAnsi="Times New Roman" w:cs="Times New Roman"/>
          <w:sz w:val="16"/>
          <w:szCs w:val="16"/>
          <w:lang w:eastAsia="fr-FR"/>
        </w:rPr>
        <w:t>d</w:t>
      </w:r>
      <w:r w:rsidR="00906B5B">
        <w:rPr>
          <w:rFonts w:ascii="Times New Roman" w:eastAsia="Times New Roman" w:hAnsi="Times New Roman" w:cs="Times New Roman"/>
          <w:sz w:val="16"/>
          <w:szCs w:val="16"/>
          <w:lang w:eastAsia="fr-FR"/>
        </w:rPr>
        <w:t>es</w:t>
      </w:r>
      <w:r>
        <w:rPr>
          <w:rFonts w:ascii="Times New Roman" w:eastAsia="Times New Roman" w:hAnsi="Times New Roman" w:cs="Times New Roman"/>
          <w:sz w:val="16"/>
          <w:szCs w:val="16"/>
          <w:lang w:eastAsia="fr-FR"/>
        </w:rPr>
        <w:t xml:space="preserve"> service</w:t>
      </w:r>
      <w:r w:rsidR="00906B5B">
        <w:rPr>
          <w:rFonts w:ascii="Times New Roman" w:eastAsia="Times New Roman" w:hAnsi="Times New Roman" w:cs="Times New Roman"/>
          <w:sz w:val="16"/>
          <w:szCs w:val="16"/>
          <w:lang w:eastAsia="fr-FR"/>
        </w:rPr>
        <w:t>s « restauration scolaire » et</w:t>
      </w:r>
      <w:r>
        <w:rPr>
          <w:rFonts w:ascii="Times New Roman" w:eastAsia="Times New Roman" w:hAnsi="Times New Roman" w:cs="Times New Roman"/>
          <w:sz w:val="16"/>
          <w:szCs w:val="16"/>
          <w:lang w:eastAsia="fr-FR"/>
        </w:rPr>
        <w:t xml:space="preserve"> « accueil des élèves en temps périscolaires » </w:t>
      </w:r>
      <w:r w:rsidRPr="003519B2">
        <w:rPr>
          <w:rFonts w:ascii="Times New Roman" w:eastAsia="Times New Roman" w:hAnsi="Times New Roman" w:cs="Times New Roman"/>
          <w:kern w:val="0"/>
          <w:sz w:val="16"/>
          <w:szCs w:val="16"/>
          <w:lang w:eastAsia="fr-FR"/>
        </w:rPr>
        <w:t>des écoles publiques de Saint-Sylvestre-sur-Lot</w:t>
      </w:r>
      <w:r>
        <w:rPr>
          <w:rFonts w:ascii="Times New Roman" w:eastAsia="Times New Roman" w:hAnsi="Times New Roman" w:cs="Times New Roman"/>
          <w:sz w:val="16"/>
          <w:szCs w:val="16"/>
          <w:lang w:eastAsia="fr-FR"/>
        </w:rPr>
        <w:t xml:space="preserve"> « Arc en Ciel et « Jean de La Fontaine »</w:t>
      </w:r>
      <w:r w:rsidRPr="003519B2">
        <w:rPr>
          <w:rFonts w:ascii="Times New Roman" w:eastAsia="Times New Roman" w:hAnsi="Times New Roman" w:cs="Times New Roman"/>
          <w:kern w:val="0"/>
          <w:sz w:val="16"/>
          <w:szCs w:val="16"/>
          <w:lang w:eastAsia="fr-FR"/>
        </w:rPr>
        <w:t xml:space="preserve">. Elles sont nécessaires pour assurer l’organisation des services et la sécurité de votre enfant. </w:t>
      </w:r>
    </w:p>
    <w:p w14:paraId="2049F7AB" w14:textId="789F0BCA" w:rsidR="00EC25F5" w:rsidRPr="003519B2" w:rsidRDefault="00EC25F5" w:rsidP="00EC25F5">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16"/>
          <w:szCs w:val="16"/>
          <w:lang w:eastAsia="fr-FR"/>
        </w:rPr>
      </w:pPr>
      <w:r w:rsidRPr="003519B2">
        <w:rPr>
          <w:rFonts w:ascii="Times New Roman" w:eastAsia="Times New Roman" w:hAnsi="Times New Roman" w:cs="Times New Roman"/>
          <w:sz w:val="16"/>
          <w:szCs w:val="16"/>
        </w:rPr>
        <w:t xml:space="preserve">Les données recueillies sont conservées jusqu’au </w:t>
      </w:r>
      <w:r w:rsidR="00921668">
        <w:rPr>
          <w:rFonts w:ascii="Times New Roman" w:eastAsia="Times New Roman" w:hAnsi="Times New Roman" w:cs="Times New Roman"/>
          <w:sz w:val="16"/>
          <w:szCs w:val="16"/>
        </w:rPr>
        <w:t xml:space="preserve">31 </w:t>
      </w:r>
      <w:r w:rsidRPr="003519B2">
        <w:rPr>
          <w:rFonts w:ascii="Times New Roman" w:eastAsia="Times New Roman" w:hAnsi="Times New Roman" w:cs="Times New Roman"/>
          <w:sz w:val="16"/>
          <w:szCs w:val="16"/>
        </w:rPr>
        <w:t>décembre 202</w:t>
      </w:r>
      <w:r w:rsidR="006E35CA">
        <w:rPr>
          <w:rFonts w:ascii="Times New Roman" w:eastAsia="Times New Roman" w:hAnsi="Times New Roman" w:cs="Times New Roman"/>
          <w:sz w:val="16"/>
          <w:szCs w:val="16"/>
        </w:rPr>
        <w:t>5</w:t>
      </w:r>
      <w:r w:rsidRPr="003519B2">
        <w:rPr>
          <w:rFonts w:ascii="Times New Roman" w:eastAsia="Times New Roman" w:hAnsi="Times New Roman" w:cs="Times New Roman"/>
          <w:sz w:val="16"/>
          <w:szCs w:val="16"/>
        </w:rPr>
        <w:t xml:space="preserve"> au format physique</w:t>
      </w:r>
      <w:r>
        <w:rPr>
          <w:rFonts w:ascii="Times New Roman" w:eastAsia="Times New Roman" w:hAnsi="Times New Roman" w:cs="Times New Roman"/>
          <w:sz w:val="16"/>
          <w:szCs w:val="16"/>
        </w:rPr>
        <w:t xml:space="preserve"> et/ou numérique</w:t>
      </w:r>
      <w:r w:rsidRPr="003519B2">
        <w:rPr>
          <w:rFonts w:ascii="Times New Roman" w:eastAsia="Times New Roman" w:hAnsi="Times New Roman" w:cs="Times New Roman"/>
          <w:sz w:val="16"/>
          <w:szCs w:val="16"/>
        </w:rPr>
        <w:t xml:space="preserve"> et pour la durée légale de conservation des documents comptables, au format numérique. Les destinataires de ces données sont le personnel communal</w:t>
      </w:r>
      <w:r>
        <w:rPr>
          <w:rFonts w:ascii="Times New Roman" w:eastAsia="Times New Roman" w:hAnsi="Times New Roman" w:cs="Times New Roman"/>
          <w:sz w:val="16"/>
          <w:szCs w:val="16"/>
        </w:rPr>
        <w:t>, les personnes physiques ou morales mandatées par la commune</w:t>
      </w:r>
      <w:r w:rsidRPr="003519B2">
        <w:rPr>
          <w:rFonts w:ascii="Times New Roman" w:eastAsia="Times New Roman" w:hAnsi="Times New Roman" w:cs="Times New Roman"/>
          <w:sz w:val="16"/>
          <w:szCs w:val="16"/>
        </w:rPr>
        <w:t>, les animateurs recrutés par la commune, ainsi que le personnel administratif et comptable, le personnel de Direction et le Trésor Public.</w:t>
      </w:r>
      <w:r>
        <w:rPr>
          <w:rFonts w:ascii="Times New Roman" w:eastAsia="Times New Roman" w:hAnsi="Times New Roman" w:cs="Times New Roman"/>
          <w:sz w:val="16"/>
          <w:szCs w:val="16"/>
        </w:rPr>
        <w:t xml:space="preserve"> </w:t>
      </w:r>
      <w:r w:rsidRPr="003519B2">
        <w:rPr>
          <w:rFonts w:ascii="Times New Roman" w:eastAsia="Times New Roman" w:hAnsi="Times New Roman" w:cs="Times New Roman"/>
          <w:kern w:val="0"/>
          <w:sz w:val="16"/>
          <w:szCs w:val="16"/>
          <w:lang w:eastAsia="fr-FR"/>
        </w:rPr>
        <w:t>Les données peuvent être potentiellement transmises aux intervenants partenaires et aux associations liés par convention avec la municipalité, ainsi qu’aux professionnels de santé attachés à l’établissement.</w:t>
      </w:r>
    </w:p>
    <w:p w14:paraId="50AF2D9E" w14:textId="77777777" w:rsidR="00EC25F5" w:rsidRPr="003519B2" w:rsidRDefault="00EC25F5" w:rsidP="00EC25F5">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16"/>
          <w:szCs w:val="16"/>
          <w:lang w:eastAsia="fr-FR"/>
        </w:rPr>
      </w:pPr>
      <w:r w:rsidRPr="003519B2">
        <w:rPr>
          <w:rFonts w:ascii="Times New Roman" w:eastAsia="Times New Roman" w:hAnsi="Times New Roman" w:cs="Times New Roman"/>
          <w:kern w:val="0"/>
          <w:sz w:val="16"/>
          <w:szCs w:val="16"/>
          <w:lang w:eastAsia="fr-FR"/>
        </w:rPr>
        <w:t xml:space="preserve">Conformément au Règlement Général relatif à la protection des données personnelles, vous disposez d’un droit d’accès, de rectification et de suppression de vos données que vous pouvez exercer en vous adressant à l’adresse suivante : </w:t>
      </w:r>
      <w:hyperlink r:id="rId7" w:history="1">
        <w:r w:rsidRPr="003519B2">
          <w:rPr>
            <w:rFonts w:ascii="Times New Roman" w:eastAsia="Times New Roman" w:hAnsi="Times New Roman" w:cs="Times New Roman"/>
            <w:color w:val="0563C1"/>
            <w:kern w:val="0"/>
            <w:sz w:val="16"/>
            <w:szCs w:val="16"/>
            <w:u w:val="single"/>
            <w:lang w:eastAsia="fr-FR"/>
          </w:rPr>
          <w:t>dpo@cdg47.fr</w:t>
        </w:r>
      </w:hyperlink>
      <w:r w:rsidRPr="003519B2">
        <w:rPr>
          <w:rFonts w:ascii="Times New Roman" w:eastAsia="Times New Roman" w:hAnsi="Times New Roman" w:cs="Times New Roman"/>
          <w:kern w:val="0"/>
          <w:sz w:val="16"/>
          <w:szCs w:val="16"/>
          <w:lang w:eastAsia="fr-FR"/>
        </w:rPr>
        <w:t>.</w:t>
      </w:r>
    </w:p>
    <w:p w14:paraId="6B75DFB6" w14:textId="77777777" w:rsidR="00EC25F5" w:rsidRPr="003519B2" w:rsidRDefault="00EC25F5" w:rsidP="00EC25F5">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16"/>
          <w:szCs w:val="16"/>
          <w:lang w:eastAsia="fr-FR"/>
        </w:rPr>
      </w:pPr>
      <w:r w:rsidRPr="003519B2">
        <w:rPr>
          <w:rFonts w:ascii="Times New Roman" w:eastAsia="Times New Roman" w:hAnsi="Times New Roman" w:cs="Times New Roman"/>
          <w:kern w:val="0"/>
          <w:sz w:val="16"/>
          <w:szCs w:val="16"/>
          <w:lang w:eastAsia="fr-FR"/>
        </w:rPr>
        <w:t xml:space="preserve">Vous pouvez également établir des directives relatives à l’effacement et la communication de vos données après décès. </w:t>
      </w:r>
    </w:p>
    <w:p w14:paraId="241436BD" w14:textId="77777777" w:rsidR="00EC25F5" w:rsidRPr="003519B2" w:rsidRDefault="00EC25F5" w:rsidP="00EC25F5">
      <w:pPr>
        <w:widowControl w:val="0"/>
        <w:suppressAutoHyphens w:val="0"/>
        <w:autoSpaceDE w:val="0"/>
        <w:autoSpaceDN w:val="0"/>
        <w:adjustRightInd w:val="0"/>
        <w:spacing w:after="0" w:line="240" w:lineRule="auto"/>
        <w:jc w:val="both"/>
        <w:rPr>
          <w:rFonts w:ascii="Times New Roman" w:hAnsi="Times New Roman" w:cs="Times New Roman"/>
          <w:b/>
          <w:bCs/>
          <w:i/>
          <w:iCs/>
          <w:sz w:val="16"/>
          <w:szCs w:val="16"/>
        </w:rPr>
      </w:pPr>
      <w:r w:rsidRPr="003519B2">
        <w:rPr>
          <w:rFonts w:ascii="Times New Roman" w:eastAsia="Times New Roman" w:hAnsi="Times New Roman" w:cs="Times New Roman"/>
          <w:kern w:val="0"/>
          <w:sz w:val="16"/>
          <w:szCs w:val="16"/>
          <w:lang w:eastAsia="fr-FR"/>
        </w:rPr>
        <w:t>Vous disposez également d’un droit d’opposition pour motifs légitimes. Si, toutefois, vous estimez avoir été lésé dans vos droits, vous avez la possibilité de saisir la Commission Nationale Informatique et Libertés (CNIL).</w:t>
      </w:r>
    </w:p>
    <w:p w14:paraId="314C4181" w14:textId="77777777" w:rsidR="00C41489" w:rsidRDefault="00C41489"/>
    <w:sectPr w:rsidR="00C41489" w:rsidSect="008A7145">
      <w:pgSz w:w="11906" w:h="16838" w:code="9"/>
      <w:pgMar w:top="284" w:right="1020" w:bottom="624" w:left="1417" w:header="720" w:footer="55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F013" w14:textId="77777777" w:rsidR="002A467D" w:rsidRDefault="002A467D" w:rsidP="00EC25F5">
      <w:pPr>
        <w:spacing w:after="0" w:line="240" w:lineRule="auto"/>
      </w:pPr>
      <w:r>
        <w:separator/>
      </w:r>
    </w:p>
  </w:endnote>
  <w:endnote w:type="continuationSeparator" w:id="0">
    <w:p w14:paraId="1EE6534C" w14:textId="77777777" w:rsidR="002A467D" w:rsidRDefault="002A467D" w:rsidP="00EC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50B1D" w14:textId="77777777" w:rsidR="002A467D" w:rsidRDefault="002A467D" w:rsidP="00EC25F5">
      <w:pPr>
        <w:spacing w:after="0" w:line="240" w:lineRule="auto"/>
      </w:pPr>
      <w:r>
        <w:separator/>
      </w:r>
    </w:p>
  </w:footnote>
  <w:footnote w:type="continuationSeparator" w:id="0">
    <w:p w14:paraId="391EAEAA" w14:textId="77777777" w:rsidR="002A467D" w:rsidRDefault="002A467D" w:rsidP="00EC2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A5"/>
    <w:rsid w:val="00242234"/>
    <w:rsid w:val="002A467D"/>
    <w:rsid w:val="00393545"/>
    <w:rsid w:val="0047703F"/>
    <w:rsid w:val="00633900"/>
    <w:rsid w:val="0068368F"/>
    <w:rsid w:val="006E35CA"/>
    <w:rsid w:val="007032B9"/>
    <w:rsid w:val="007F562F"/>
    <w:rsid w:val="008D63BE"/>
    <w:rsid w:val="00906B5B"/>
    <w:rsid w:val="00910457"/>
    <w:rsid w:val="00921668"/>
    <w:rsid w:val="009643CD"/>
    <w:rsid w:val="00997C98"/>
    <w:rsid w:val="00AA4785"/>
    <w:rsid w:val="00C41489"/>
    <w:rsid w:val="00D56C26"/>
    <w:rsid w:val="00DC2237"/>
    <w:rsid w:val="00EB24A5"/>
    <w:rsid w:val="00EC2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B796"/>
  <w15:chartTrackingRefBased/>
  <w15:docId w15:val="{3D4AB552-BF4F-45AF-AF7B-B5993AC1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4A5"/>
    <w:pPr>
      <w:suppressAutoHyphens/>
      <w:spacing w:after="200" w:line="276" w:lineRule="auto"/>
    </w:pPr>
    <w:rPr>
      <w:rFonts w:ascii="Calibri" w:eastAsia="SimSun" w:hAnsi="Calibri" w:cs="Calibri"/>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EB24A5"/>
    <w:pPr>
      <w:suppressAutoHyphens/>
      <w:spacing w:after="0" w:line="240" w:lineRule="auto"/>
    </w:pPr>
    <w:rPr>
      <w:rFonts w:ascii="Arial" w:eastAsia="SimSun" w:hAnsi="Arial" w:cs="Arial"/>
      <w:color w:val="000000"/>
      <w:kern w:val="1"/>
      <w:sz w:val="24"/>
      <w:szCs w:val="24"/>
      <w:lang w:val="en-US" w:eastAsia="ar-SA"/>
    </w:rPr>
  </w:style>
  <w:style w:type="character" w:customStyle="1" w:styleId="DefaultCar">
    <w:name w:val="Default Car"/>
    <w:link w:val="Default"/>
    <w:rsid w:val="00EB24A5"/>
    <w:rPr>
      <w:rFonts w:ascii="Arial" w:eastAsia="SimSun" w:hAnsi="Arial" w:cs="Arial"/>
      <w:color w:val="000000"/>
      <w:kern w:val="1"/>
      <w:sz w:val="24"/>
      <w:szCs w:val="24"/>
      <w:lang w:val="en-US" w:eastAsia="ar-SA"/>
    </w:rPr>
  </w:style>
  <w:style w:type="paragraph" w:styleId="En-tte">
    <w:name w:val="header"/>
    <w:basedOn w:val="Normal"/>
    <w:link w:val="En-tteCar"/>
    <w:uiPriority w:val="99"/>
    <w:unhideWhenUsed/>
    <w:rsid w:val="00EC25F5"/>
    <w:pPr>
      <w:tabs>
        <w:tab w:val="center" w:pos="4536"/>
        <w:tab w:val="right" w:pos="9072"/>
      </w:tabs>
      <w:spacing w:after="0" w:line="240" w:lineRule="auto"/>
    </w:pPr>
  </w:style>
  <w:style w:type="character" w:customStyle="1" w:styleId="En-tteCar">
    <w:name w:val="En-tête Car"/>
    <w:basedOn w:val="Policepardfaut"/>
    <w:link w:val="En-tte"/>
    <w:uiPriority w:val="99"/>
    <w:rsid w:val="00EC25F5"/>
    <w:rPr>
      <w:rFonts w:ascii="Calibri" w:eastAsia="SimSun" w:hAnsi="Calibri" w:cs="Calibri"/>
      <w:kern w:val="1"/>
      <w:lang w:eastAsia="ar-SA"/>
    </w:rPr>
  </w:style>
  <w:style w:type="paragraph" w:styleId="Pieddepage">
    <w:name w:val="footer"/>
    <w:basedOn w:val="Normal"/>
    <w:link w:val="PieddepageCar"/>
    <w:uiPriority w:val="99"/>
    <w:unhideWhenUsed/>
    <w:rsid w:val="00EC2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5F5"/>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cdg47.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GAUDRY</dc:creator>
  <cp:keywords/>
  <dc:description/>
  <cp:lastModifiedBy>Géraldine GAUDRY</cp:lastModifiedBy>
  <cp:revision>4</cp:revision>
  <cp:lastPrinted>2023-06-16T14:12:00Z</cp:lastPrinted>
  <dcterms:created xsi:type="dcterms:W3CDTF">2024-06-15T15:24:00Z</dcterms:created>
  <dcterms:modified xsi:type="dcterms:W3CDTF">2024-06-15T15:25:00Z</dcterms:modified>
</cp:coreProperties>
</file>